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4" w:rsidRPr="005B3CA4" w:rsidRDefault="005B3CA4">
      <w:pPr>
        <w:rPr>
          <w:rFonts w:ascii="HelveticaNeueLT Std" w:hAnsi="HelveticaNeueLT Std"/>
          <w:lang w:val="en-US"/>
        </w:rPr>
      </w:pPr>
      <w:r w:rsidRPr="005B3CA4">
        <w:rPr>
          <w:rFonts w:ascii="HelveticaNeueLT Std" w:hAnsi="HelveticaNeueLT Std"/>
          <w:lang w:val="en-US"/>
        </w:rPr>
        <w:t xml:space="preserve">SCWS Science Centre </w:t>
      </w:r>
      <w:r w:rsidR="00761881">
        <w:rPr>
          <w:rFonts w:ascii="HelveticaNeueLT Std" w:hAnsi="HelveticaNeueLT Std"/>
          <w:lang w:val="en-US"/>
        </w:rPr>
        <w:t>W</w:t>
      </w:r>
      <w:r w:rsidRPr="005B3CA4">
        <w:rPr>
          <w:rFonts w:ascii="HelveticaNeueLT Std" w:hAnsi="HelveticaNeueLT Std"/>
          <w:lang w:val="en-US"/>
        </w:rPr>
        <w:t>orld</w:t>
      </w:r>
      <w:r w:rsidR="00761881">
        <w:rPr>
          <w:rFonts w:ascii="HelveticaNeueLT Std" w:hAnsi="HelveticaNeueLT Std"/>
          <w:lang w:val="en-US"/>
        </w:rPr>
        <w:t xml:space="preserve"> S</w:t>
      </w:r>
      <w:r w:rsidRPr="005B3CA4">
        <w:rPr>
          <w:rFonts w:ascii="HelveticaNeueLT Std" w:hAnsi="HelveticaNeueLT Std"/>
          <w:lang w:val="en-US"/>
        </w:rPr>
        <w:t>ummit</w:t>
      </w:r>
    </w:p>
    <w:p w:rsidR="005B3CA4" w:rsidRPr="005B3CA4" w:rsidRDefault="005B3CA4">
      <w:pPr>
        <w:rPr>
          <w:rFonts w:ascii="HelveticaNeueLT Std" w:hAnsi="HelveticaNeueLT Std"/>
          <w:lang w:val="en-US"/>
        </w:rPr>
      </w:pPr>
      <w:r w:rsidRPr="005B3CA4">
        <w:rPr>
          <w:rFonts w:ascii="HelveticaNeueLT Std" w:hAnsi="HelveticaNeueLT Std"/>
          <w:lang w:val="en-US"/>
        </w:rPr>
        <w:t>19 Marzo 2015</w:t>
      </w:r>
    </w:p>
    <w:p w:rsidR="00552137" w:rsidRPr="005B3CA4" w:rsidRDefault="005B3CA4">
      <w:pPr>
        <w:rPr>
          <w:rFonts w:ascii="HelveticaNeueLT Std" w:hAnsi="HelveticaNeueLT Std"/>
          <w:b/>
        </w:rPr>
      </w:pPr>
      <w:r w:rsidRPr="005B3CA4">
        <w:rPr>
          <w:rFonts w:ascii="HelveticaNeueLT Std" w:hAnsi="HelveticaNeueLT Std"/>
          <w:b/>
        </w:rPr>
        <w:t>DICHIARAZIONE DI MECHELEN</w:t>
      </w:r>
    </w:p>
    <w:p w:rsidR="005B3CA4" w:rsidRPr="005B3CA4" w:rsidRDefault="005B3CA4">
      <w:pPr>
        <w:rPr>
          <w:rFonts w:ascii="HelveticaNeueLT Std" w:hAnsi="HelveticaNeueLT Std"/>
        </w:rPr>
      </w:pPr>
    </w:p>
    <w:p w:rsidR="005B3CA4" w:rsidRDefault="004E69B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DIVULGARE LA SCIENZA PER UN MONDO MIGLIORE</w:t>
      </w:r>
    </w:p>
    <w:p w:rsidR="005B3CA4" w:rsidRPr="005B3CA4" w:rsidRDefault="005B3CA4">
      <w:pPr>
        <w:rPr>
          <w:rFonts w:ascii="HelveticaNeueLT Std" w:hAnsi="HelveticaNeueLT Std"/>
          <w:b/>
        </w:rPr>
      </w:pPr>
      <w:r w:rsidRPr="005B3CA4">
        <w:rPr>
          <w:rFonts w:ascii="HelveticaNeueLT Std" w:hAnsi="HelveticaNeueLT Std"/>
          <w:b/>
        </w:rPr>
        <w:t>Introduzione</w:t>
      </w:r>
    </w:p>
    <w:p w:rsidR="00761881" w:rsidRDefault="005B3CA4" w:rsidP="00761881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Dal 17 al 19 marzo 2014 si sono </w:t>
      </w:r>
      <w:r w:rsidR="00761881">
        <w:rPr>
          <w:rFonts w:ascii="HelveticaNeueLT Std" w:hAnsi="HelveticaNeueLT Std"/>
        </w:rPr>
        <w:t>riuniti</w:t>
      </w:r>
      <w:r>
        <w:rPr>
          <w:rFonts w:ascii="HelveticaNeueLT Std" w:hAnsi="HelveticaNeueLT Std"/>
        </w:rPr>
        <w:t xml:space="preserve"> a </w:t>
      </w:r>
      <w:r w:rsidR="00761881">
        <w:rPr>
          <w:rFonts w:ascii="HelveticaNeueLT Std" w:hAnsi="HelveticaNeueLT Std"/>
        </w:rPr>
        <w:t>Mechelen (in Belgio) i responsabili d</w:t>
      </w:r>
      <w:r>
        <w:rPr>
          <w:rFonts w:ascii="HelveticaNeueLT Std" w:hAnsi="HelveticaNeueLT Std"/>
        </w:rPr>
        <w:t xml:space="preserve">i </w:t>
      </w:r>
      <w:r w:rsidR="00761881">
        <w:rPr>
          <w:rFonts w:ascii="HelveticaNeueLT Std" w:hAnsi="HelveticaNeueLT Std"/>
        </w:rPr>
        <w:t xml:space="preserve">58 </w:t>
      </w:r>
      <w:r>
        <w:rPr>
          <w:rFonts w:ascii="HelveticaNeueLT Std" w:hAnsi="HelveticaNeueLT Std"/>
        </w:rPr>
        <w:t>musei e centri della scienza</w:t>
      </w:r>
      <w:r w:rsidR="00ED18A2">
        <w:rPr>
          <w:rFonts w:ascii="HelveticaNeueLT Std" w:hAnsi="HelveticaNeueLT Std"/>
        </w:rPr>
        <w:t xml:space="preserve"> di tutto il mondo</w:t>
      </w:r>
      <w:r>
        <w:rPr>
          <w:rFonts w:ascii="HelveticaNeueLT Std" w:hAnsi="HelveticaNeueLT Std"/>
        </w:rPr>
        <w:t xml:space="preserve"> </w:t>
      </w:r>
      <w:r w:rsidR="00ED18A2">
        <w:rPr>
          <w:rFonts w:ascii="HelveticaNeueLT Std" w:hAnsi="HelveticaNeueLT Std"/>
        </w:rPr>
        <w:t>in occasione del Summit Mondiale dei C</w:t>
      </w:r>
      <w:r w:rsidR="00761881">
        <w:rPr>
          <w:rFonts w:ascii="HelveticaNeueLT Std" w:hAnsi="HelveticaNeueLT Std"/>
        </w:rPr>
        <w:t xml:space="preserve">entri della </w:t>
      </w:r>
      <w:r w:rsidR="00ED18A2">
        <w:rPr>
          <w:rFonts w:ascii="HelveticaNeueLT Std" w:hAnsi="HelveticaNeueLT Std"/>
        </w:rPr>
        <w:t>S</w:t>
      </w:r>
      <w:r w:rsidR="00761881">
        <w:rPr>
          <w:rFonts w:ascii="HelveticaNeueLT Std" w:hAnsi="HelveticaNeueLT Std"/>
        </w:rPr>
        <w:t xml:space="preserve">cienza. Questo evento d’alto profilo internazionale, che ha visto la partecipazione di 443 professionisti, ha saputo raccogliere i contributi elaborati nelle sei edizioni </w:t>
      </w:r>
      <w:r w:rsidR="00ED18A2">
        <w:rPr>
          <w:rFonts w:ascii="HelveticaNeueLT Std" w:hAnsi="HelveticaNeueLT Std"/>
        </w:rPr>
        <w:t xml:space="preserve">precedenti </w:t>
      </w:r>
      <w:r w:rsidR="00761881">
        <w:rPr>
          <w:rFonts w:ascii="HelveticaNeueLT Std" w:hAnsi="HelveticaNeueLT Std"/>
        </w:rPr>
        <w:t>del Congresso mondiale</w:t>
      </w:r>
      <w:r w:rsidR="00ED18A2">
        <w:rPr>
          <w:rFonts w:ascii="HelveticaNeueLT Std" w:hAnsi="HelveticaNeueLT Std"/>
        </w:rPr>
        <w:t>, o</w:t>
      </w:r>
      <w:r w:rsidR="00761881">
        <w:rPr>
          <w:rFonts w:ascii="HelveticaNeueLT Std" w:hAnsi="HelveticaNeueLT Std"/>
        </w:rPr>
        <w:t xml:space="preserve">rganizzate a partire dal 1996 in vari continenti. Nel corso del Summit, i massimi rappresentanti dei musei e centri della scienza </w:t>
      </w:r>
      <w:r w:rsidR="00ED18A2">
        <w:rPr>
          <w:rFonts w:ascii="HelveticaNeueLT Std" w:hAnsi="HelveticaNeueLT Std"/>
        </w:rPr>
        <w:t>hanno</w:t>
      </w:r>
      <w:r w:rsidR="00761881">
        <w:rPr>
          <w:rFonts w:ascii="HelveticaNeueLT Std" w:hAnsi="HelveticaNeueLT Std"/>
        </w:rPr>
        <w:t xml:space="preserve"> incontrat</w:t>
      </w:r>
      <w:r w:rsidR="00ED18A2">
        <w:rPr>
          <w:rFonts w:ascii="HelveticaNeueLT Std" w:hAnsi="HelveticaNeueLT Std"/>
        </w:rPr>
        <w:t xml:space="preserve">o </w:t>
      </w:r>
      <w:r w:rsidR="00761881">
        <w:rPr>
          <w:rFonts w:ascii="HelveticaNeueLT Std" w:hAnsi="HelveticaNeueLT Std"/>
        </w:rPr>
        <w:t xml:space="preserve">leader politici, scienziati e </w:t>
      </w:r>
      <w:r w:rsidR="00ED18A2">
        <w:rPr>
          <w:rFonts w:ascii="HelveticaNeueLT Std" w:hAnsi="HelveticaNeueLT Std"/>
        </w:rPr>
        <w:t>dirigenti</w:t>
      </w:r>
      <w:r w:rsidR="00761881">
        <w:rPr>
          <w:rFonts w:ascii="HelveticaNeueLT Std" w:hAnsi="HelveticaNeueLT Std"/>
        </w:rPr>
        <w:t xml:space="preserve"> </w:t>
      </w:r>
      <w:r w:rsidR="00ED18A2">
        <w:rPr>
          <w:rFonts w:ascii="HelveticaNeueLT Std" w:hAnsi="HelveticaNeueLT Std"/>
        </w:rPr>
        <w:t>d’azienda</w:t>
      </w:r>
      <w:r w:rsidR="00761881">
        <w:rPr>
          <w:rFonts w:ascii="HelveticaNeueLT Std" w:hAnsi="HelveticaNeueLT Std"/>
        </w:rPr>
        <w:t xml:space="preserve"> </w:t>
      </w:r>
      <w:r w:rsidR="00D2237B">
        <w:rPr>
          <w:rFonts w:ascii="HelveticaNeueLT Std" w:hAnsi="HelveticaNeueLT Std"/>
        </w:rPr>
        <w:t xml:space="preserve">d’altissimo profilo </w:t>
      </w:r>
      <w:r w:rsidR="00ED18A2">
        <w:rPr>
          <w:rFonts w:ascii="HelveticaNeueLT Std" w:hAnsi="HelveticaNeueLT Std"/>
        </w:rPr>
        <w:t>con i quali hanno</w:t>
      </w:r>
      <w:r w:rsidR="000434A5">
        <w:rPr>
          <w:rFonts w:ascii="HelveticaNeueLT Std" w:hAnsi="HelveticaNeueLT Std"/>
        </w:rPr>
        <w:t xml:space="preserve"> scambiato</w:t>
      </w:r>
      <w:r w:rsidR="00761881">
        <w:rPr>
          <w:rFonts w:ascii="HelveticaNeueLT Std" w:hAnsi="HelveticaNeueLT Std"/>
        </w:rPr>
        <w:t xml:space="preserve"> idee </w:t>
      </w:r>
      <w:r w:rsidR="00ED18A2">
        <w:rPr>
          <w:rFonts w:ascii="HelveticaNeueLT Std" w:hAnsi="HelveticaNeueLT Std"/>
        </w:rPr>
        <w:t>e discusso di</w:t>
      </w:r>
      <w:r w:rsidR="00761881">
        <w:rPr>
          <w:rFonts w:ascii="HelveticaNeueLT Std" w:hAnsi="HelveticaNeueLT Std"/>
        </w:rPr>
        <w:t xml:space="preserve"> divulgazione del</w:t>
      </w:r>
      <w:r w:rsidR="00ED18A2">
        <w:rPr>
          <w:rFonts w:ascii="HelveticaNeueLT Std" w:hAnsi="HelveticaNeueLT Std"/>
        </w:rPr>
        <w:t>la</w:t>
      </w:r>
      <w:r w:rsidR="00761881">
        <w:rPr>
          <w:rFonts w:ascii="HelveticaNeueLT Std" w:hAnsi="HelveticaNeueLT Std"/>
        </w:rPr>
        <w:t xml:space="preserve"> scienza </w:t>
      </w:r>
      <w:r w:rsidR="00E3061F">
        <w:rPr>
          <w:rFonts w:ascii="HelveticaNeueLT Std" w:hAnsi="HelveticaNeueLT Std"/>
        </w:rPr>
        <w:t>e</w:t>
      </w:r>
      <w:r w:rsidR="00761881">
        <w:rPr>
          <w:rFonts w:ascii="HelveticaNeueLT Std" w:hAnsi="HelveticaNeueLT Std"/>
        </w:rPr>
        <w:t xml:space="preserve"> del ruolo che la comunicazione dell</w:t>
      </w:r>
      <w:r w:rsidR="00ED18A2">
        <w:rPr>
          <w:rFonts w:ascii="HelveticaNeueLT Std" w:hAnsi="HelveticaNeueLT Std"/>
        </w:rPr>
        <w:t>a</w:t>
      </w:r>
      <w:r w:rsidR="00761881">
        <w:rPr>
          <w:rFonts w:ascii="HelveticaNeueLT Std" w:hAnsi="HelveticaNeueLT Std"/>
        </w:rPr>
        <w:t xml:space="preserve"> scienza </w:t>
      </w:r>
      <w:r w:rsidR="00ED18A2">
        <w:rPr>
          <w:rFonts w:ascii="HelveticaNeueLT Std" w:hAnsi="HelveticaNeueLT Std"/>
        </w:rPr>
        <w:t xml:space="preserve">- </w:t>
      </w:r>
      <w:r w:rsidR="00761881">
        <w:rPr>
          <w:rFonts w:ascii="HelveticaNeueLT Std" w:hAnsi="HelveticaNeueLT Std"/>
        </w:rPr>
        <w:t>e i centri della scienza</w:t>
      </w:r>
      <w:r w:rsidR="00ED18A2">
        <w:rPr>
          <w:rFonts w:ascii="HelveticaNeueLT Std" w:hAnsi="HelveticaNeueLT Std"/>
        </w:rPr>
        <w:t xml:space="preserve"> in particolare -</w:t>
      </w:r>
      <w:r w:rsidR="00761881">
        <w:rPr>
          <w:rFonts w:ascii="HelveticaNeueLT Std" w:hAnsi="HelveticaNeueLT Std"/>
        </w:rPr>
        <w:t xml:space="preserve"> dovrebbero giocare in una società in rapido mutamento quale la nostra.</w:t>
      </w:r>
      <w:r w:rsidR="00ED18A2">
        <w:rPr>
          <w:rFonts w:ascii="HelveticaNeueLT Std" w:hAnsi="HelveticaNeueLT Std"/>
        </w:rPr>
        <w:t xml:space="preserve"> Impegnati costantemente a perseguire l’</w:t>
      </w:r>
      <w:r w:rsidR="000434A5">
        <w:rPr>
          <w:rFonts w:ascii="HelveticaNeueLT Std" w:hAnsi="HelveticaNeueLT Std"/>
        </w:rPr>
        <w:t>obiettivo di alto impatto nell’adempimento delle loro funzioni</w:t>
      </w:r>
      <w:r w:rsidR="00ED18A2">
        <w:rPr>
          <w:rFonts w:ascii="HelveticaNeueLT Std" w:hAnsi="HelveticaNeueLT Std"/>
        </w:rPr>
        <w:t xml:space="preserve">, </w:t>
      </w:r>
      <w:r w:rsidR="00D908AD">
        <w:rPr>
          <w:rFonts w:ascii="HelveticaNeueLT Std" w:hAnsi="HelveticaNeueLT Std"/>
        </w:rPr>
        <w:t>i</w:t>
      </w:r>
      <w:r w:rsidR="00ED18A2">
        <w:rPr>
          <w:rFonts w:ascii="HelveticaNeueLT Std" w:hAnsi="HelveticaNeueLT Std"/>
        </w:rPr>
        <w:t xml:space="preserve"> centri della scienza </w:t>
      </w:r>
      <w:r w:rsidR="00D908AD">
        <w:rPr>
          <w:rFonts w:ascii="HelveticaNeueLT Std" w:hAnsi="HelveticaNeueLT Std"/>
        </w:rPr>
        <w:t xml:space="preserve">propongono questa Dichiarazione quale piano di azione </w:t>
      </w:r>
      <w:r w:rsidR="00992DF6">
        <w:rPr>
          <w:rFonts w:ascii="HelveticaNeueLT Std" w:hAnsi="HelveticaNeueLT Std"/>
        </w:rPr>
        <w:t xml:space="preserve">a livello </w:t>
      </w:r>
      <w:r w:rsidR="00D908AD">
        <w:rPr>
          <w:rFonts w:ascii="HelveticaNeueLT Std" w:hAnsi="HelveticaNeueLT Std"/>
        </w:rPr>
        <w:t>mondiale.</w:t>
      </w:r>
    </w:p>
    <w:p w:rsidR="005B3CA4" w:rsidRDefault="00D908AD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Fin dal </w:t>
      </w:r>
      <w:r w:rsidR="00E3061F">
        <w:rPr>
          <w:rFonts w:ascii="HelveticaNeueLT Std" w:hAnsi="HelveticaNeueLT Std"/>
        </w:rPr>
        <w:t>primo congresso mondiale</w:t>
      </w:r>
      <w:r w:rsidR="00325804">
        <w:rPr>
          <w:rFonts w:ascii="HelveticaNeueLT Std" w:hAnsi="HelveticaNeueLT Std"/>
        </w:rPr>
        <w:t>,</w:t>
      </w:r>
      <w:r w:rsidR="00831949">
        <w:rPr>
          <w:rFonts w:ascii="HelveticaNeueLT Std" w:hAnsi="HelveticaNeueLT Std"/>
        </w:rPr>
        <w:t xml:space="preserve"> abbiamo assistito </w:t>
      </w:r>
      <w:r w:rsidR="000434A5">
        <w:rPr>
          <w:rFonts w:ascii="HelveticaNeueLT Std" w:hAnsi="HelveticaNeueLT Std"/>
        </w:rPr>
        <w:t xml:space="preserve">in politica </w:t>
      </w:r>
      <w:r w:rsidR="00831949">
        <w:rPr>
          <w:rFonts w:ascii="HelveticaNeueLT Std" w:hAnsi="HelveticaNeueLT Std"/>
        </w:rPr>
        <w:t xml:space="preserve">a un continuo e deciso incremento </w:t>
      </w:r>
      <w:r w:rsidR="005F58B9">
        <w:rPr>
          <w:rFonts w:ascii="HelveticaNeueLT Std" w:hAnsi="HelveticaNeueLT Std"/>
        </w:rPr>
        <w:t>di</w:t>
      </w:r>
      <w:r w:rsidR="00831949">
        <w:rPr>
          <w:rFonts w:ascii="HelveticaNeueLT Std" w:hAnsi="HelveticaNeueLT Std"/>
        </w:rPr>
        <w:t xml:space="preserve"> istanze </w:t>
      </w:r>
      <w:r w:rsidR="00325804">
        <w:rPr>
          <w:rFonts w:ascii="HelveticaNeueLT Std" w:hAnsi="HelveticaNeueLT Std"/>
        </w:rPr>
        <w:t xml:space="preserve">pubbliche </w:t>
      </w:r>
      <w:r w:rsidR="005F58B9">
        <w:rPr>
          <w:rFonts w:ascii="HelveticaNeueLT Std" w:hAnsi="HelveticaNeueLT Std"/>
        </w:rPr>
        <w:t>basate</w:t>
      </w:r>
      <w:r w:rsidR="00831949">
        <w:rPr>
          <w:rFonts w:ascii="HelveticaNeueLT Std" w:hAnsi="HelveticaNeueLT Std"/>
        </w:rPr>
        <w:t xml:space="preserve"> </w:t>
      </w:r>
      <w:r w:rsidR="005F58B9">
        <w:rPr>
          <w:rFonts w:ascii="HelveticaNeueLT Std" w:hAnsi="HelveticaNeueLT Std"/>
        </w:rPr>
        <w:t>sulle</w:t>
      </w:r>
      <w:r w:rsidR="00831949">
        <w:rPr>
          <w:rFonts w:ascii="HelveticaNeueLT Std" w:hAnsi="HelveticaNeueLT Std"/>
        </w:rPr>
        <w:t xml:space="preserve"> evidenze/conoscenze scientifiche</w:t>
      </w:r>
      <w:r w:rsidR="005F58B9">
        <w:rPr>
          <w:rFonts w:ascii="HelveticaNeueLT Std" w:hAnsi="HelveticaNeueLT Std"/>
        </w:rPr>
        <w:t>, soprattutto</w:t>
      </w:r>
      <w:r w:rsidR="00831949">
        <w:rPr>
          <w:rFonts w:ascii="HelveticaNeueLT Std" w:hAnsi="HelveticaNeueLT Std"/>
        </w:rPr>
        <w:t xml:space="preserve"> in relazione alle questioni climatiche, energetiche, di </w:t>
      </w:r>
      <w:r w:rsidR="00325804">
        <w:rPr>
          <w:rFonts w:ascii="HelveticaNeueLT Std" w:hAnsi="HelveticaNeueLT Std"/>
        </w:rPr>
        <w:t>pandemie</w:t>
      </w:r>
      <w:r w:rsidR="00831949">
        <w:rPr>
          <w:rFonts w:ascii="HelveticaNeueLT Std" w:hAnsi="HelveticaNeueLT Std"/>
        </w:rPr>
        <w:t xml:space="preserve">, di privacy </w:t>
      </w:r>
      <w:r w:rsidR="005F58B9">
        <w:rPr>
          <w:rFonts w:ascii="HelveticaNeueLT Std" w:hAnsi="HelveticaNeueLT Std"/>
        </w:rPr>
        <w:t>nella</w:t>
      </w:r>
      <w:r w:rsidR="00831949">
        <w:rPr>
          <w:rFonts w:ascii="HelveticaNeueLT Std" w:hAnsi="HelveticaNeueLT Std"/>
        </w:rPr>
        <w:t xml:space="preserve"> digitalizzazione e di ricerca. La divulgazione scientifica è aumentata e la rivoluzione digitale</w:t>
      </w:r>
      <w:r w:rsidR="005F58B9">
        <w:rPr>
          <w:rFonts w:ascii="HelveticaNeueLT Std" w:hAnsi="HelveticaNeueLT Std"/>
        </w:rPr>
        <w:t>,</w:t>
      </w:r>
      <w:r w:rsidR="00831949">
        <w:rPr>
          <w:rFonts w:ascii="HelveticaNeueLT Std" w:hAnsi="HelveticaNeueLT Std"/>
        </w:rPr>
        <w:t xml:space="preserve"> che ha </w:t>
      </w:r>
      <w:r w:rsidR="005F58B9">
        <w:rPr>
          <w:rFonts w:ascii="HelveticaNeueLT Std" w:hAnsi="HelveticaNeueLT Std"/>
        </w:rPr>
        <w:t>radicalmente</w:t>
      </w:r>
      <w:r w:rsidR="00831949">
        <w:rPr>
          <w:rFonts w:ascii="HelveticaNeueLT Std" w:hAnsi="HelveticaNeueLT Std"/>
        </w:rPr>
        <w:t xml:space="preserve"> cambiato </w:t>
      </w:r>
      <w:r w:rsidR="005F58B9">
        <w:rPr>
          <w:rFonts w:ascii="HelveticaNeueLT Std" w:hAnsi="HelveticaNeueLT Std"/>
        </w:rPr>
        <w:t>il nostro modo di rapportarci</w:t>
      </w:r>
      <w:r w:rsidR="00831949">
        <w:rPr>
          <w:rFonts w:ascii="HelveticaNeueLT Std" w:hAnsi="HelveticaNeueLT Std"/>
        </w:rPr>
        <w:t xml:space="preserve"> con la tecnologia</w:t>
      </w:r>
      <w:r w:rsidR="005F58B9">
        <w:rPr>
          <w:rFonts w:ascii="HelveticaNeueLT Std" w:hAnsi="HelveticaNeueLT Std"/>
        </w:rPr>
        <w:t>,</w:t>
      </w:r>
      <w:r w:rsidR="00831949">
        <w:rPr>
          <w:rFonts w:ascii="HelveticaNeueLT Std" w:hAnsi="HelveticaNeueLT Std"/>
        </w:rPr>
        <w:t xml:space="preserve"> ha creato nuovi </w:t>
      </w:r>
      <w:r w:rsidR="005F58B9">
        <w:rPr>
          <w:rFonts w:ascii="HelveticaNeueLT Std" w:hAnsi="HelveticaNeueLT Std"/>
        </w:rPr>
        <w:t>modelli</w:t>
      </w:r>
      <w:r w:rsidR="00831949">
        <w:rPr>
          <w:rFonts w:ascii="HelveticaNeueLT Std" w:hAnsi="HelveticaNeueLT Std"/>
        </w:rPr>
        <w:t xml:space="preserve"> di comunicazione e di apprendimento. I centri della scienza hanno messo in atto una </w:t>
      </w:r>
      <w:r w:rsidR="005F58B9">
        <w:rPr>
          <w:rFonts w:ascii="HelveticaNeueLT Std" w:hAnsi="HelveticaNeueLT Std"/>
        </w:rPr>
        <w:t>grande molteplicità</w:t>
      </w:r>
      <w:r w:rsidR="00831949">
        <w:rPr>
          <w:rFonts w:ascii="HelveticaNeueLT Std" w:hAnsi="HelveticaNeueLT Std"/>
        </w:rPr>
        <w:t xml:space="preserve"> e varietà di risposte, adattandosi ai contesti locali, </w:t>
      </w:r>
      <w:r w:rsidR="00E3061F">
        <w:rPr>
          <w:rFonts w:ascii="HelveticaNeueLT Std" w:hAnsi="HelveticaNeueLT Std"/>
        </w:rPr>
        <w:t xml:space="preserve">con politiche di inclusività </w:t>
      </w:r>
      <w:r w:rsidR="005F58B9">
        <w:rPr>
          <w:rFonts w:ascii="HelveticaNeueLT Std" w:hAnsi="HelveticaNeueLT Std"/>
        </w:rPr>
        <w:t>per meglio rispondere</w:t>
      </w:r>
      <w:r w:rsidR="00831949">
        <w:rPr>
          <w:rFonts w:ascii="HelveticaNeueLT Std" w:hAnsi="HelveticaNeueLT Std"/>
        </w:rPr>
        <w:t xml:space="preserve"> alle esigenze della comunità</w:t>
      </w:r>
      <w:r w:rsidR="00620DC4">
        <w:rPr>
          <w:rFonts w:ascii="HelveticaNeueLT Std" w:hAnsi="HelveticaNeueLT Std"/>
        </w:rPr>
        <w:t xml:space="preserve">. I governi, </w:t>
      </w:r>
      <w:r w:rsidR="001D6CE0">
        <w:rPr>
          <w:rFonts w:ascii="HelveticaNeueLT Std" w:hAnsi="HelveticaNeueLT Std"/>
        </w:rPr>
        <w:t xml:space="preserve">le </w:t>
      </w:r>
      <w:r w:rsidR="00620DC4">
        <w:rPr>
          <w:rFonts w:ascii="HelveticaNeueLT Std" w:hAnsi="HelveticaNeueLT Std"/>
        </w:rPr>
        <w:t xml:space="preserve">imprese scientifiche, </w:t>
      </w:r>
      <w:r w:rsidR="001D6CE0">
        <w:rPr>
          <w:rFonts w:ascii="HelveticaNeueLT Std" w:hAnsi="HelveticaNeueLT Std"/>
        </w:rPr>
        <w:t xml:space="preserve">le </w:t>
      </w:r>
      <w:r w:rsidR="00620DC4">
        <w:rPr>
          <w:rFonts w:ascii="HelveticaNeueLT Std" w:hAnsi="HelveticaNeueLT Std"/>
        </w:rPr>
        <w:t xml:space="preserve">istituzioni internazionali, </w:t>
      </w:r>
      <w:r w:rsidR="001D6CE0">
        <w:rPr>
          <w:rFonts w:ascii="HelveticaNeueLT Std" w:hAnsi="HelveticaNeueLT Std"/>
        </w:rPr>
        <w:t>le multinazionali e il settore scolastico riconoscono</w:t>
      </w:r>
      <w:r w:rsidR="00E3061F">
        <w:rPr>
          <w:rFonts w:ascii="HelveticaNeueLT Std" w:hAnsi="HelveticaNeueLT Std"/>
        </w:rPr>
        <w:t xml:space="preserve"> infatti</w:t>
      </w:r>
      <w:r w:rsidR="001D6CE0">
        <w:rPr>
          <w:rFonts w:ascii="HelveticaNeueLT Std" w:hAnsi="HelveticaNeueLT Std"/>
        </w:rPr>
        <w:t xml:space="preserve"> all’unanimità che il coinvolgimento del pubblico nelle questioni scientifiche e tecnologiche globali è cruciale per l’avanzamento la prosperità e il benessere di ognuno. </w:t>
      </w:r>
      <w:r w:rsidR="00E3061F">
        <w:rPr>
          <w:rFonts w:ascii="HelveticaNeueLT Std" w:hAnsi="HelveticaNeueLT Std"/>
        </w:rPr>
        <w:t>Per questo motivo q</w:t>
      </w:r>
      <w:r w:rsidR="001D6CE0">
        <w:rPr>
          <w:rFonts w:ascii="HelveticaNeueLT Std" w:hAnsi="HelveticaNeueLT Std"/>
        </w:rPr>
        <w:t>uasi 3.000 centri della scienza nel mondo sono impegnati in attività di apprendimento interattivo e “enquiry based” conquistandosi un altissima reputazione e fiducia da parte degli oltre 310 milioni di fruitori che annualmente frequentano tali luoghi.</w:t>
      </w:r>
    </w:p>
    <w:p w:rsidR="001D6CE0" w:rsidRDefault="00F134A1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 science centre </w:t>
      </w:r>
      <w:r w:rsidR="001D6CE0">
        <w:rPr>
          <w:rFonts w:ascii="HelveticaNeueLT Std" w:hAnsi="HelveticaNeueLT Std"/>
        </w:rPr>
        <w:t xml:space="preserve">si stanno </w:t>
      </w:r>
      <w:r>
        <w:rPr>
          <w:rFonts w:ascii="HelveticaNeueLT Std" w:hAnsi="HelveticaNeueLT Std"/>
        </w:rPr>
        <w:t xml:space="preserve">sempre più </w:t>
      </w:r>
      <w:r w:rsidR="001D6CE0">
        <w:rPr>
          <w:rFonts w:ascii="HelveticaNeueLT Std" w:hAnsi="HelveticaNeueLT Std"/>
        </w:rPr>
        <w:t xml:space="preserve">spingendo oltre la tradizionale esplorazione dei fenomeni scientifici in modalità interattiva: molti </w:t>
      </w:r>
      <w:r>
        <w:rPr>
          <w:rFonts w:ascii="HelveticaNeueLT Std" w:hAnsi="HelveticaNeueLT Std"/>
        </w:rPr>
        <w:t xml:space="preserve">infatti </w:t>
      </w:r>
      <w:r w:rsidR="001D6CE0">
        <w:rPr>
          <w:rFonts w:ascii="HelveticaNeueLT Std" w:hAnsi="HelveticaNeueLT Std"/>
        </w:rPr>
        <w:t xml:space="preserve">sono i centri che coinvolgono </w:t>
      </w:r>
      <w:r w:rsidR="00A11D56">
        <w:rPr>
          <w:rFonts w:ascii="HelveticaNeueLT Std" w:hAnsi="HelveticaNeueLT Std"/>
        </w:rPr>
        <w:t>e</w:t>
      </w:r>
      <w:r>
        <w:rPr>
          <w:rFonts w:ascii="HelveticaNeueLT Std" w:hAnsi="HelveticaNeueLT Std"/>
        </w:rPr>
        <w:t xml:space="preserve"> </w:t>
      </w:r>
      <w:r w:rsidR="001D6CE0">
        <w:rPr>
          <w:rFonts w:ascii="HelveticaNeueLT Std" w:hAnsi="HelveticaNeueLT Std"/>
        </w:rPr>
        <w:t>dialog</w:t>
      </w:r>
      <w:r w:rsidR="00A11D56">
        <w:rPr>
          <w:rFonts w:ascii="HelveticaNeueLT Std" w:hAnsi="HelveticaNeueLT Std"/>
        </w:rPr>
        <w:t>an</w:t>
      </w:r>
      <w:r w:rsidR="001D6CE0">
        <w:rPr>
          <w:rFonts w:ascii="HelveticaNeueLT Std" w:hAnsi="HelveticaNeueLT Std"/>
        </w:rPr>
        <w:t xml:space="preserve">o </w:t>
      </w:r>
      <w:r w:rsidR="00A11D56">
        <w:rPr>
          <w:rFonts w:ascii="HelveticaNeueLT Std" w:hAnsi="HelveticaNeueLT Std"/>
        </w:rPr>
        <w:t xml:space="preserve"> con il proprio pubblico </w:t>
      </w:r>
      <w:r w:rsidR="0005508A">
        <w:rPr>
          <w:rFonts w:ascii="HelveticaNeueLT Std" w:hAnsi="HelveticaNeueLT Std"/>
        </w:rPr>
        <w:t xml:space="preserve">sulle sfide globali, </w:t>
      </w:r>
      <w:r w:rsidR="00A11D56">
        <w:rPr>
          <w:rFonts w:ascii="HelveticaNeueLT Std" w:hAnsi="HelveticaNeueLT Std"/>
        </w:rPr>
        <w:t xml:space="preserve">fornendo loro </w:t>
      </w:r>
      <w:r w:rsidR="00E3061F">
        <w:rPr>
          <w:rFonts w:ascii="HelveticaNeueLT Std" w:hAnsi="HelveticaNeueLT Std"/>
        </w:rPr>
        <w:t>gli strumenti</w:t>
      </w:r>
      <w:r w:rsidR="00A11D56">
        <w:rPr>
          <w:rFonts w:ascii="HelveticaNeueLT Std" w:hAnsi="HelveticaNeueLT Std"/>
        </w:rPr>
        <w:t xml:space="preserve"> per diventare soggetti attivi all’interno della comunità, aiutandoli così a raggiungere gli obiettivi di sviluppo del millennio posti dalle Nazioni Unite e i gli obiettivi di Sviluppo Sostenibile – che verranno lanciati nel 2015.</w:t>
      </w:r>
    </w:p>
    <w:p w:rsidR="00A11D56" w:rsidRPr="005F7E7A" w:rsidRDefault="00A11D56">
      <w:pPr>
        <w:rPr>
          <w:rFonts w:ascii="HelveticaNeueLT Std" w:hAnsi="HelveticaNeueLT Std"/>
          <w:b/>
        </w:rPr>
      </w:pPr>
    </w:p>
    <w:p w:rsidR="00A11D56" w:rsidRPr="005F7E7A" w:rsidRDefault="005F7E7A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L’impatto mondiale dei Science Centre</w:t>
      </w:r>
    </w:p>
    <w:p w:rsidR="00A22DFD" w:rsidRDefault="00A11D56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 partire dal Congresso Mondiale del 2011, il settore ha registrato un considerevole progresso: numerosi sono i </w:t>
      </w:r>
      <w:r w:rsidR="00046BDB">
        <w:rPr>
          <w:rFonts w:ascii="HelveticaNeueLT Std" w:hAnsi="HelveticaNeueLT Std"/>
        </w:rPr>
        <w:t>centri della scienza</w:t>
      </w:r>
      <w:r>
        <w:rPr>
          <w:rFonts w:ascii="HelveticaNeueLT Std" w:hAnsi="HelveticaNeueLT Std"/>
        </w:rPr>
        <w:t xml:space="preserve"> che sono </w:t>
      </w:r>
      <w:r w:rsidR="00046BDB">
        <w:rPr>
          <w:rFonts w:ascii="HelveticaNeueLT Std" w:hAnsi="HelveticaNeueLT Std"/>
        </w:rPr>
        <w:t>stati inaugurati</w:t>
      </w:r>
      <w:r>
        <w:rPr>
          <w:rFonts w:ascii="HelveticaNeueLT Std" w:hAnsi="HelveticaNeueLT Std"/>
        </w:rPr>
        <w:t xml:space="preserve"> - in particolare in Africa, America </w:t>
      </w:r>
      <w:r>
        <w:rPr>
          <w:rFonts w:ascii="HelveticaNeueLT Std" w:hAnsi="HelveticaNeueLT Std"/>
        </w:rPr>
        <w:lastRenderedPageBreak/>
        <w:t xml:space="preserve">Latina, Mediterraneo, Est Europa e Asia – con una sempre maggiore attenzione al contesto locale, al sapere </w:t>
      </w:r>
      <w:r w:rsidRPr="00046BDB">
        <w:rPr>
          <w:rFonts w:ascii="HelveticaNeueLT Std" w:hAnsi="HelveticaNeueLT Std"/>
        </w:rPr>
        <w:t xml:space="preserve">autoctono </w:t>
      </w:r>
      <w:r>
        <w:rPr>
          <w:rFonts w:ascii="HelveticaNeueLT Std" w:hAnsi="HelveticaNeueLT Std"/>
        </w:rPr>
        <w:t xml:space="preserve">e ai pubblici diversi. Ancor più numerosi sono gli esempi </w:t>
      </w:r>
      <w:r w:rsidR="002A04D2">
        <w:rPr>
          <w:rFonts w:ascii="HelveticaNeueLT Std" w:hAnsi="HelveticaNeueLT Std"/>
        </w:rPr>
        <w:t>che attestano l’a</w:t>
      </w:r>
      <w:r w:rsidR="0047099B">
        <w:rPr>
          <w:rFonts w:ascii="HelveticaNeueLT Std" w:hAnsi="HelveticaNeueLT Std"/>
        </w:rPr>
        <w:t>umento del dialogo tra scienziati e pubblico generico</w:t>
      </w:r>
      <w:r w:rsidR="00716F0E">
        <w:rPr>
          <w:rFonts w:ascii="HelveticaNeueLT Std" w:hAnsi="HelveticaNeueLT Std"/>
        </w:rPr>
        <w:t>:</w:t>
      </w:r>
      <w:r w:rsidR="002A04D2">
        <w:rPr>
          <w:rFonts w:ascii="HelveticaNeueLT Std" w:hAnsi="HelveticaNeueLT Std"/>
        </w:rPr>
        <w:t xml:space="preserve"> l’opinione pubblica sulle questioni di scienza e </w:t>
      </w:r>
      <w:r w:rsidR="0047099B">
        <w:rPr>
          <w:rFonts w:ascii="HelveticaNeueLT Std" w:hAnsi="HelveticaNeueLT Std"/>
        </w:rPr>
        <w:t xml:space="preserve">tecnologia </w:t>
      </w:r>
      <w:r w:rsidR="00716F0E">
        <w:rPr>
          <w:rFonts w:ascii="HelveticaNeueLT Std" w:hAnsi="HelveticaNeueLT Std"/>
        </w:rPr>
        <w:t xml:space="preserve">ora si può far sentire e può essere così </w:t>
      </w:r>
      <w:r w:rsidR="0047099B">
        <w:rPr>
          <w:rFonts w:ascii="HelveticaNeueLT Std" w:hAnsi="HelveticaNeueLT Std"/>
        </w:rPr>
        <w:t xml:space="preserve">incorporata nei processi decisionali. </w:t>
      </w:r>
      <w:r w:rsidR="002A04D2" w:rsidRPr="002A04D2">
        <w:rPr>
          <w:rFonts w:ascii="HelveticaNeueLT Std" w:hAnsi="HelveticaNeueLT Std"/>
        </w:rPr>
        <w:t xml:space="preserve">Grazie </w:t>
      </w:r>
      <w:r w:rsidR="00046BDB" w:rsidRPr="002A04D2">
        <w:rPr>
          <w:rFonts w:ascii="HelveticaNeueLT Std" w:hAnsi="HelveticaNeueLT Std"/>
        </w:rPr>
        <w:t xml:space="preserve">a questo </w:t>
      </w:r>
      <w:r w:rsidR="002A04D2" w:rsidRPr="002A04D2">
        <w:rPr>
          <w:rFonts w:ascii="HelveticaNeueLT Std" w:hAnsi="HelveticaNeueLT Std"/>
        </w:rPr>
        <w:t>confronto</w:t>
      </w:r>
      <w:r w:rsidR="00046BDB" w:rsidRPr="002A04D2">
        <w:rPr>
          <w:rFonts w:ascii="HelveticaNeueLT Std" w:hAnsi="HelveticaNeueLT Std"/>
        </w:rPr>
        <w:t xml:space="preserve"> costante </w:t>
      </w:r>
      <w:r w:rsidR="002A04D2" w:rsidRPr="002A04D2">
        <w:rPr>
          <w:rFonts w:ascii="HelveticaNeueLT Std" w:hAnsi="HelveticaNeueLT Std"/>
        </w:rPr>
        <w:t>l</w:t>
      </w:r>
      <w:r w:rsidR="0047099B" w:rsidRPr="002A04D2">
        <w:rPr>
          <w:rFonts w:ascii="HelveticaNeueLT Std" w:hAnsi="HelveticaNeueLT Std"/>
        </w:rPr>
        <w:t>e per</w:t>
      </w:r>
      <w:r w:rsidR="0047099B">
        <w:rPr>
          <w:rFonts w:ascii="HelveticaNeueLT Std" w:hAnsi="HelveticaNeueLT Std"/>
        </w:rPr>
        <w:t xml:space="preserve">sone sono </w:t>
      </w:r>
      <w:r w:rsidR="00716F0E">
        <w:rPr>
          <w:rFonts w:ascii="HelveticaNeueLT Std" w:hAnsi="HelveticaNeueLT Std"/>
        </w:rPr>
        <w:t>in grado</w:t>
      </w:r>
      <w:r w:rsidR="0047099B">
        <w:rPr>
          <w:rFonts w:ascii="HelveticaNeueLT Std" w:hAnsi="HelveticaNeueLT Std"/>
        </w:rPr>
        <w:t xml:space="preserve"> di comment</w:t>
      </w:r>
      <w:r w:rsidR="002A04D2">
        <w:rPr>
          <w:rFonts w:ascii="HelveticaNeueLT Std" w:hAnsi="HelveticaNeueLT Std"/>
        </w:rPr>
        <w:t>are gli investimenti in scienza, di seguire</w:t>
      </w:r>
      <w:r w:rsidR="0047099B">
        <w:rPr>
          <w:rFonts w:ascii="HelveticaNeueLT Std" w:hAnsi="HelveticaNeueLT Std"/>
        </w:rPr>
        <w:t xml:space="preserve"> </w:t>
      </w:r>
      <w:r w:rsidR="002A04D2">
        <w:rPr>
          <w:rFonts w:ascii="HelveticaNeueLT Std" w:hAnsi="HelveticaNeueLT Std"/>
        </w:rPr>
        <w:t>le decisioni</w:t>
      </w:r>
      <w:r w:rsidR="0047099B">
        <w:rPr>
          <w:rFonts w:ascii="HelveticaNeueLT Std" w:hAnsi="HelveticaNeueLT Std"/>
        </w:rPr>
        <w:t xml:space="preserve"> politic</w:t>
      </w:r>
      <w:r w:rsidR="002A04D2">
        <w:rPr>
          <w:rFonts w:ascii="HelveticaNeueLT Std" w:hAnsi="HelveticaNeueLT Std"/>
        </w:rPr>
        <w:t>he</w:t>
      </w:r>
      <w:r w:rsidR="0047099B">
        <w:rPr>
          <w:rFonts w:ascii="HelveticaNeueLT Std" w:hAnsi="HelveticaNeueLT Std"/>
        </w:rPr>
        <w:t xml:space="preserve"> e sono </w:t>
      </w:r>
      <w:r w:rsidR="002A04D2">
        <w:rPr>
          <w:rFonts w:ascii="HelveticaNeueLT Std" w:hAnsi="HelveticaNeueLT Std"/>
        </w:rPr>
        <w:t>stimolate</w:t>
      </w:r>
      <w:r w:rsidR="0047099B">
        <w:rPr>
          <w:rFonts w:ascii="HelveticaNeueLT Std" w:hAnsi="HelveticaNeueLT Std"/>
        </w:rPr>
        <w:t xml:space="preserve"> e</w:t>
      </w:r>
      <w:r w:rsidR="002A04D2">
        <w:rPr>
          <w:rFonts w:ascii="HelveticaNeueLT Std" w:hAnsi="HelveticaNeueLT Std"/>
        </w:rPr>
        <w:t xml:space="preserve"> pronte</w:t>
      </w:r>
      <w:r w:rsidR="00716F0E">
        <w:rPr>
          <w:rFonts w:ascii="HelveticaNeueLT Std" w:hAnsi="HelveticaNeueLT Std"/>
        </w:rPr>
        <w:t xml:space="preserve"> a</w:t>
      </w:r>
      <w:r w:rsidR="0047099B">
        <w:rPr>
          <w:rFonts w:ascii="HelveticaNeueLT Std" w:hAnsi="HelveticaNeueLT Std"/>
        </w:rPr>
        <w:t xml:space="preserve"> impegnarsi attivamente nel risolvere i problemi</w:t>
      </w:r>
      <w:r w:rsidR="002A04D2">
        <w:rPr>
          <w:rFonts w:ascii="HelveticaNeueLT Std" w:hAnsi="HelveticaNeueLT Std"/>
        </w:rPr>
        <w:t>,</w:t>
      </w:r>
      <w:r w:rsidR="0047099B">
        <w:rPr>
          <w:rFonts w:ascii="HelveticaNeueLT Std" w:hAnsi="HelveticaNeueLT Std"/>
        </w:rPr>
        <w:t xml:space="preserve"> sia a </w:t>
      </w:r>
      <w:r w:rsidR="002A04D2">
        <w:rPr>
          <w:rFonts w:ascii="HelveticaNeueLT Std" w:hAnsi="HelveticaNeueLT Std"/>
        </w:rPr>
        <w:t>livello</w:t>
      </w:r>
      <w:r w:rsidR="0047099B">
        <w:rPr>
          <w:rFonts w:ascii="HelveticaNeueLT Std" w:hAnsi="HelveticaNeueLT Std"/>
        </w:rPr>
        <w:t xml:space="preserve"> globale che locale.</w:t>
      </w:r>
      <w:r w:rsidR="002B0062">
        <w:rPr>
          <w:rFonts w:ascii="HelveticaNeueLT Std" w:hAnsi="HelveticaNeueLT Std"/>
        </w:rPr>
        <w:t xml:space="preserve"> </w:t>
      </w:r>
      <w:r w:rsidR="002A04D2">
        <w:rPr>
          <w:rFonts w:ascii="HelveticaNeueLT Std" w:hAnsi="HelveticaNeueLT Std"/>
        </w:rPr>
        <w:t>Inoltre, l’incremento</w:t>
      </w:r>
      <w:r w:rsidR="002B0062">
        <w:rPr>
          <w:rFonts w:ascii="HelveticaNeueLT Std" w:hAnsi="HelveticaNeueLT Std"/>
        </w:rPr>
        <w:t xml:space="preserve"> </w:t>
      </w:r>
      <w:r w:rsidR="002A04D2">
        <w:rPr>
          <w:rFonts w:ascii="HelveticaNeueLT Std" w:hAnsi="HelveticaNeueLT Std"/>
        </w:rPr>
        <w:t xml:space="preserve">significativo </w:t>
      </w:r>
      <w:r w:rsidR="002B0062">
        <w:rPr>
          <w:rFonts w:ascii="HelveticaNeueLT Std" w:hAnsi="HelveticaNeueLT Std"/>
        </w:rPr>
        <w:t>dell’estensione delle attività creative, di invenzione e</w:t>
      </w:r>
      <w:r w:rsidR="002A04D2">
        <w:rPr>
          <w:rFonts w:ascii="HelveticaNeueLT Std" w:hAnsi="HelveticaNeueLT Std"/>
        </w:rPr>
        <w:t xml:space="preserve"> di</w:t>
      </w:r>
      <w:r w:rsidR="002B0062">
        <w:rPr>
          <w:rFonts w:ascii="HelveticaNeueLT Std" w:hAnsi="HelveticaNeueLT Std"/>
        </w:rPr>
        <w:t xml:space="preserve"> innovazione promosse dai centri della scienza ha prodotto stili di vita più sostenibili.</w:t>
      </w:r>
    </w:p>
    <w:p w:rsidR="002B0062" w:rsidRDefault="002B0062">
      <w:pPr>
        <w:rPr>
          <w:rFonts w:ascii="HelveticaNeueLT Std" w:hAnsi="HelveticaNeueLT Std"/>
        </w:rPr>
      </w:pPr>
    </w:p>
    <w:p w:rsidR="002B0062" w:rsidRPr="005F7E7A" w:rsidRDefault="005F7E7A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Il Summit mondiale dei Centri d</w:t>
      </w:r>
      <w:r w:rsidRPr="005F7E7A">
        <w:rPr>
          <w:rFonts w:ascii="HelveticaNeueLT Std" w:hAnsi="HelveticaNeueLT Std"/>
          <w:b/>
        </w:rPr>
        <w:t>ella Scienza 2014</w:t>
      </w:r>
    </w:p>
    <w:p w:rsidR="009C248F" w:rsidRDefault="00716F0E" w:rsidP="009C248F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Il recente</w:t>
      </w:r>
      <w:r w:rsidR="00320C7B">
        <w:rPr>
          <w:rFonts w:ascii="HelveticaNeueLT Std" w:hAnsi="HelveticaNeueLT Std"/>
        </w:rPr>
        <w:t xml:space="preserve"> sviluppo senza precedenti dei partenariati tesi a promuovere la consapevolezza e il coinvolgimento su questioni scientifiche</w:t>
      </w:r>
      <w:r>
        <w:rPr>
          <w:rFonts w:ascii="HelveticaNeueLT Std" w:hAnsi="HelveticaNeueLT Std"/>
        </w:rPr>
        <w:t>,</w:t>
      </w:r>
      <w:r w:rsidR="00320C7B">
        <w:rPr>
          <w:rFonts w:ascii="HelveticaNeueLT Std" w:hAnsi="HelveticaNeueLT Std"/>
        </w:rPr>
        <w:t xml:space="preserve"> aldilà di confini culturali, po</w:t>
      </w:r>
      <w:r>
        <w:rPr>
          <w:rFonts w:ascii="HelveticaNeueLT Std" w:hAnsi="HelveticaNeueLT Std"/>
        </w:rPr>
        <w:t>litici, economici e geografici ha creato ovunque</w:t>
      </w:r>
      <w:r w:rsidR="00320C7B">
        <w:rPr>
          <w:rFonts w:ascii="HelveticaNeueLT Std" w:hAnsi="HelveticaNeueLT Std"/>
        </w:rPr>
        <w:t xml:space="preserve"> collaborazioni più forti con il sistema di educazione </w:t>
      </w:r>
      <w:r>
        <w:rPr>
          <w:rFonts w:ascii="HelveticaNeueLT Std" w:hAnsi="HelveticaNeueLT Std"/>
        </w:rPr>
        <w:t>formale</w:t>
      </w:r>
      <w:r w:rsidR="00320C7B">
        <w:rPr>
          <w:rFonts w:ascii="HelveticaNeueLT Std" w:hAnsi="HelveticaNeueLT Std"/>
        </w:rPr>
        <w:t>, con le arti, l’impresa, i decisori politici e i mezzi di comunicazione.</w:t>
      </w:r>
      <w:r w:rsidR="009C248F">
        <w:rPr>
          <w:rFonts w:ascii="HelveticaNeueLT Std" w:hAnsi="HelveticaNeueLT Std"/>
        </w:rPr>
        <w:t xml:space="preserve"> Il Summit Mondiale dei Centri della Scienza </w:t>
      </w:r>
      <w:r>
        <w:rPr>
          <w:rFonts w:ascii="HelveticaNeueLT Std" w:hAnsi="HelveticaNeueLT Std"/>
        </w:rPr>
        <w:t xml:space="preserve">del </w:t>
      </w:r>
      <w:r w:rsidR="009C248F">
        <w:rPr>
          <w:rFonts w:ascii="HelveticaNeueLT Std" w:hAnsi="HelveticaNeueLT Std"/>
        </w:rPr>
        <w:t>2014</w:t>
      </w:r>
      <w:r w:rsidR="00BA6177">
        <w:rPr>
          <w:rFonts w:ascii="HelveticaNeueLT Std" w:hAnsi="HelveticaNeueLT Std"/>
        </w:rPr>
        <w:t xml:space="preserve"> ha fornito l’opportunità di </w:t>
      </w:r>
      <w:r>
        <w:rPr>
          <w:rFonts w:ascii="HelveticaNeueLT Std" w:hAnsi="HelveticaNeueLT Std"/>
        </w:rPr>
        <w:t>proseguire</w:t>
      </w:r>
      <w:r w:rsidR="00BA6177">
        <w:rPr>
          <w:rFonts w:ascii="HelveticaNeueLT Std" w:hAnsi="HelveticaNeueLT Std"/>
        </w:rPr>
        <w:t xml:space="preserve"> su questa strada, di riorganizzare i partenariati esistenti e di costruire nuovi obiettivi collaborativi con una visione del futuro</w:t>
      </w:r>
      <w:r w:rsidR="00BA6177" w:rsidRPr="00BA6177">
        <w:rPr>
          <w:rFonts w:ascii="HelveticaNeueLT Std" w:hAnsi="HelveticaNeueLT Std"/>
        </w:rPr>
        <w:t xml:space="preserve"> </w:t>
      </w:r>
      <w:r w:rsidR="00BA6177">
        <w:rPr>
          <w:rFonts w:ascii="HelveticaNeueLT Std" w:hAnsi="HelveticaNeueLT Std"/>
        </w:rPr>
        <w:t xml:space="preserve">condivisa. </w:t>
      </w:r>
      <w:r w:rsidR="008F0C8F">
        <w:rPr>
          <w:rFonts w:ascii="HelveticaNeueLT Std" w:hAnsi="HelveticaNeueLT Std"/>
        </w:rPr>
        <w:t>Si è trattato di un’</w:t>
      </w:r>
      <w:r w:rsidR="00BA6177">
        <w:rPr>
          <w:rFonts w:ascii="HelveticaNeueLT Std" w:hAnsi="HelveticaNeueLT Std"/>
        </w:rPr>
        <w:t>occasione preziosa per affrontare le sfide poste dall</w:t>
      </w:r>
      <w:r w:rsidR="008F0C8F">
        <w:rPr>
          <w:rFonts w:ascii="HelveticaNeueLT Std" w:hAnsi="HelveticaNeueLT Std"/>
        </w:rPr>
        <w:t xml:space="preserve">e molteplici e sempre mutevoli </w:t>
      </w:r>
      <w:r w:rsidR="00BA6177">
        <w:rPr>
          <w:rFonts w:ascii="HelveticaNeueLT Std" w:hAnsi="HelveticaNeueLT Std"/>
        </w:rPr>
        <w:t>circostanze in cui si trovano sia i centri della scienza che i</w:t>
      </w:r>
      <w:r w:rsidR="008F0C8F">
        <w:rPr>
          <w:rFonts w:ascii="HelveticaNeueLT Std" w:hAnsi="HelveticaNeueLT Std"/>
        </w:rPr>
        <w:t xml:space="preserve"> diversi</w:t>
      </w:r>
      <w:r w:rsidR="00BA6177">
        <w:rPr>
          <w:rFonts w:ascii="HelveticaNeueLT Std" w:hAnsi="HelveticaNeueLT Std"/>
        </w:rPr>
        <w:t xml:space="preserve"> partner.</w:t>
      </w:r>
    </w:p>
    <w:p w:rsidR="00BA6177" w:rsidRDefault="00BA6177" w:rsidP="009C248F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Il Summit 2014 ha lavorato per convincere decisori politici, scienziati, aziende globali e istituzioni multinazionali dell’importanza di collaborare con i centri della scienza di tutto il mondo. Tali collaborazioni rappresenteranno un passo importante verso l’obiettivo comune di colmare il divario esistente tra cittadini</w:t>
      </w:r>
      <w:r w:rsidR="008F0C8F">
        <w:rPr>
          <w:rFonts w:ascii="HelveticaNeueLT Std" w:hAnsi="HelveticaNeueLT Std"/>
        </w:rPr>
        <w:t xml:space="preserve">, </w:t>
      </w:r>
      <w:r>
        <w:rPr>
          <w:rFonts w:ascii="HelveticaNeueLT Std" w:hAnsi="HelveticaNeueLT Std"/>
        </w:rPr>
        <w:t xml:space="preserve">scienza e tecnologia, portando a </w:t>
      </w:r>
      <w:r w:rsidR="008F0C8F">
        <w:rPr>
          <w:rFonts w:ascii="HelveticaNeueLT Std" w:hAnsi="HelveticaNeueLT Std"/>
        </w:rPr>
        <w:t>risoluzione</w:t>
      </w:r>
      <w:r>
        <w:rPr>
          <w:rFonts w:ascii="HelveticaNeueLT Std" w:hAnsi="HelveticaNeueLT Std"/>
        </w:rPr>
        <w:t xml:space="preserve"> molti problemi globali. I centri della scienza</w:t>
      </w:r>
      <w:r w:rsidR="00A9678C">
        <w:rPr>
          <w:rFonts w:ascii="HelveticaNeueLT Std" w:hAnsi="HelveticaNeueLT Std"/>
        </w:rPr>
        <w:t xml:space="preserve">, infatti, </w:t>
      </w:r>
      <w:r>
        <w:rPr>
          <w:rFonts w:ascii="HelveticaNeueLT Std" w:hAnsi="HelveticaNeueLT Std"/>
        </w:rPr>
        <w:t xml:space="preserve">non sono semplici luoghi dove i visitatori </w:t>
      </w:r>
      <w:r w:rsidR="008F0C8F">
        <w:rPr>
          <w:rFonts w:ascii="HelveticaNeueLT Std" w:hAnsi="HelveticaNeueLT Std"/>
        </w:rPr>
        <w:t>fanno delle belle</w:t>
      </w:r>
      <w:r w:rsidR="00A9678C">
        <w:rPr>
          <w:rFonts w:ascii="HelveticaNeueLT Std" w:hAnsi="HelveticaNeueLT Std"/>
        </w:rPr>
        <w:t xml:space="preserve"> esperienze di apprendimento o</w:t>
      </w:r>
      <w:r w:rsidR="008F0C8F">
        <w:rPr>
          <w:rFonts w:ascii="HelveticaNeueLT Std" w:hAnsi="HelveticaNeueLT Std"/>
        </w:rPr>
        <w:t>,</w:t>
      </w:r>
      <w:r w:rsidR="00A9678C">
        <w:rPr>
          <w:rFonts w:ascii="HelveticaNeueLT Std" w:hAnsi="HelveticaNeueLT Std"/>
        </w:rPr>
        <w:t xml:space="preserve"> </w:t>
      </w:r>
      <w:r w:rsidR="008F0C8F">
        <w:rPr>
          <w:rFonts w:ascii="HelveticaNeueLT Std" w:hAnsi="HelveticaNeueLT Std"/>
        </w:rPr>
        <w:t xml:space="preserve">in un pomeriggio piovoso, </w:t>
      </w:r>
      <w:r w:rsidR="00A9678C">
        <w:rPr>
          <w:rFonts w:ascii="HelveticaNeueLT Std" w:hAnsi="HelveticaNeueLT Std"/>
        </w:rPr>
        <w:t xml:space="preserve">passano </w:t>
      </w:r>
      <w:r w:rsidR="008F0C8F">
        <w:rPr>
          <w:rFonts w:ascii="HelveticaNeueLT Std" w:hAnsi="HelveticaNeueLT Std"/>
        </w:rPr>
        <w:t>i</w:t>
      </w:r>
      <w:r w:rsidR="00A9678C">
        <w:rPr>
          <w:rFonts w:ascii="HelveticaNeueLT Std" w:hAnsi="HelveticaNeueLT Std"/>
        </w:rPr>
        <w:t>l tempo</w:t>
      </w:r>
      <w:r w:rsidR="008F0C8F" w:rsidRPr="008F0C8F">
        <w:rPr>
          <w:rFonts w:ascii="HelveticaNeueLT Std" w:hAnsi="HelveticaNeueLT Std"/>
        </w:rPr>
        <w:t xml:space="preserve"> </w:t>
      </w:r>
      <w:r w:rsidR="008F0C8F">
        <w:rPr>
          <w:rFonts w:ascii="HelveticaNeueLT Std" w:hAnsi="HelveticaNeueLT Std"/>
        </w:rPr>
        <w:t>piacevolmente;</w:t>
      </w:r>
      <w:r w:rsidR="00A9678C">
        <w:rPr>
          <w:rFonts w:ascii="HelveticaNeueLT Std" w:hAnsi="HelveticaNeueLT Std"/>
        </w:rPr>
        <w:t xml:space="preserve"> sono istituzioni uniche, in grado di trasformare la divulgazione dell</w:t>
      </w:r>
      <w:r w:rsidR="008F0C8F">
        <w:rPr>
          <w:rFonts w:ascii="HelveticaNeueLT Std" w:hAnsi="HelveticaNeueLT Std"/>
        </w:rPr>
        <w:t>a</w:t>
      </w:r>
      <w:r w:rsidR="00A9678C">
        <w:rPr>
          <w:rFonts w:ascii="HelveticaNeueLT Std" w:hAnsi="HelveticaNeueLT Std"/>
        </w:rPr>
        <w:t xml:space="preserve"> scienza e della tecnologia in un obiettivo strategico molto più alto di quanto sia stato fin ora. </w:t>
      </w:r>
      <w:r w:rsidR="008F0C8F">
        <w:rPr>
          <w:rFonts w:ascii="HelveticaNeueLT Std" w:hAnsi="HelveticaNeueLT Std"/>
        </w:rPr>
        <w:t>In futuro</w:t>
      </w:r>
      <w:r w:rsidR="00A9678C">
        <w:rPr>
          <w:rFonts w:ascii="HelveticaNeueLT Std" w:hAnsi="HelveticaNeueLT Std"/>
        </w:rPr>
        <w:t xml:space="preserve"> tali partenariati creeranno un contesto nel quale tutte le parti coinvolte </w:t>
      </w:r>
      <w:r w:rsidR="008F0C8F">
        <w:rPr>
          <w:rFonts w:ascii="HelveticaNeueLT Std" w:hAnsi="HelveticaNeueLT Std"/>
        </w:rPr>
        <w:t>avranno interesse a promuovere vicendevolmente i propri messaggi nell’adempimento dei propri compiti</w:t>
      </w:r>
      <w:r w:rsidR="00A9678C">
        <w:rPr>
          <w:rFonts w:ascii="HelveticaNeueLT Std" w:hAnsi="HelveticaNeueLT Std"/>
        </w:rPr>
        <w:t>.</w:t>
      </w:r>
    </w:p>
    <w:p w:rsidR="00A9678C" w:rsidRDefault="00A9678C" w:rsidP="009C248F">
      <w:pPr>
        <w:rPr>
          <w:rFonts w:ascii="HelveticaNeueLT Std" w:hAnsi="HelveticaNeueLT Std"/>
        </w:rPr>
      </w:pPr>
    </w:p>
    <w:p w:rsidR="00A9678C" w:rsidRDefault="008F0C8F" w:rsidP="009C248F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Ciò premesso, i C</w:t>
      </w:r>
      <w:r w:rsidR="00A9678C">
        <w:rPr>
          <w:rFonts w:ascii="HelveticaNeueLT Std" w:hAnsi="HelveticaNeueLT Std"/>
        </w:rPr>
        <w:t>entri della scienza di tutto il mondo e i loro partner si impegnano a raggiungere nel futuro gli obiettivi qui elencati:</w:t>
      </w:r>
    </w:p>
    <w:p w:rsidR="00A9678C" w:rsidRPr="005F7E7A" w:rsidRDefault="00A9678C" w:rsidP="009C248F">
      <w:pPr>
        <w:rPr>
          <w:rFonts w:ascii="HelveticaNeueLT Std" w:hAnsi="HelveticaNeueLT Std"/>
          <w:b/>
        </w:rPr>
      </w:pPr>
      <w:r w:rsidRPr="005F7E7A">
        <w:rPr>
          <w:rFonts w:ascii="HelveticaNeueLT Std" w:hAnsi="HelveticaNeueLT Std"/>
          <w:b/>
        </w:rPr>
        <w:t>INTENDIAMO:</w:t>
      </w:r>
    </w:p>
    <w:p w:rsidR="002B0062" w:rsidRDefault="008F0C8F" w:rsidP="00A9678C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Cercare le modalità migliori</w:t>
      </w:r>
      <w:r w:rsidR="00A9678C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per</w:t>
      </w:r>
      <w:r w:rsidR="00A9678C">
        <w:rPr>
          <w:rFonts w:ascii="HelveticaNeueLT Std" w:hAnsi="HelveticaNeueLT Std"/>
        </w:rPr>
        <w:t xml:space="preserve"> coinvolgere ancor più efficacemente le comunità locali</w:t>
      </w:r>
      <w:r>
        <w:rPr>
          <w:rFonts w:ascii="HelveticaNeueLT Std" w:hAnsi="HelveticaNeueLT Std"/>
        </w:rPr>
        <w:t xml:space="preserve"> e</w:t>
      </w:r>
      <w:r w:rsidR="00A9678C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i </w:t>
      </w:r>
      <w:r w:rsidR="00A9678C">
        <w:rPr>
          <w:rFonts w:ascii="HelveticaNeueLT Std" w:hAnsi="HelveticaNeueLT Std"/>
        </w:rPr>
        <w:t>pubblici sempre più diversificati, mantenendo il focus sulle differenze di genere</w:t>
      </w:r>
    </w:p>
    <w:p w:rsidR="00A9678C" w:rsidRDefault="00A9678C" w:rsidP="00A9678C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Continuare a </w:t>
      </w:r>
      <w:r w:rsidR="00DD2CBD">
        <w:rPr>
          <w:rFonts w:ascii="HelveticaNeueLT Std" w:hAnsi="HelveticaNeueLT Std"/>
        </w:rPr>
        <w:t xml:space="preserve">realizzare azioni con un impatto positivo a livello globale, capaci di rendere la gente di qualunque luogo più consapevole delle opportunità che la scienza e la tecnologia </w:t>
      </w:r>
      <w:r w:rsidR="003059AA">
        <w:rPr>
          <w:rFonts w:ascii="HelveticaNeueLT Std" w:hAnsi="HelveticaNeueLT Std"/>
        </w:rPr>
        <w:t>offrono</w:t>
      </w:r>
      <w:r w:rsidR="00DD2CBD">
        <w:rPr>
          <w:rFonts w:ascii="HelveticaNeueLT Std" w:hAnsi="HelveticaNeueLT Std"/>
        </w:rPr>
        <w:t xml:space="preserve"> per il progresso sostenibile dell’umanità</w:t>
      </w:r>
    </w:p>
    <w:p w:rsidR="00DD2CBD" w:rsidRDefault="00DD2CBD" w:rsidP="00A9678C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Attrarre l’attenzione dei decisori politici e dei mezzi di comunicazione sul ruolo essenziale della divulgazione della scienza</w:t>
      </w:r>
      <w:r w:rsidR="003936E2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 e della tecnologia</w:t>
      </w:r>
      <w:r w:rsidR="003059AA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promuovendo e </w:t>
      </w:r>
      <w:r w:rsidR="00550803">
        <w:rPr>
          <w:rFonts w:ascii="HelveticaNeueLT Std" w:hAnsi="HelveticaNeueLT Std"/>
        </w:rPr>
        <w:t>realizzando</w:t>
      </w:r>
      <w:r>
        <w:rPr>
          <w:rFonts w:ascii="HelveticaNeueLT Std" w:hAnsi="HelveticaNeueLT Std"/>
        </w:rPr>
        <w:t xml:space="preserve"> attività </w:t>
      </w:r>
      <w:r w:rsidR="00550803">
        <w:rPr>
          <w:rFonts w:ascii="HelveticaNeueLT Std" w:hAnsi="HelveticaNeueLT Std"/>
        </w:rPr>
        <w:t>globali</w:t>
      </w:r>
      <w:r>
        <w:rPr>
          <w:rFonts w:ascii="HelveticaNeueLT Std" w:hAnsi="HelveticaNeueLT Std"/>
        </w:rPr>
        <w:t xml:space="preserve"> di altro profilo</w:t>
      </w:r>
    </w:p>
    <w:p w:rsidR="002B0062" w:rsidRDefault="00341986" w:rsidP="00341986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 w:rsidRPr="00341986">
        <w:rPr>
          <w:rFonts w:ascii="HelveticaNeueLT Std" w:hAnsi="HelveticaNeueLT Std"/>
        </w:rPr>
        <w:lastRenderedPageBreak/>
        <w:t>Sforzarsi</w:t>
      </w:r>
      <w:r w:rsidR="00DD2CBD" w:rsidRPr="00341986">
        <w:rPr>
          <w:rFonts w:ascii="HelveticaNeueLT Std" w:hAnsi="HelveticaNeueLT Std"/>
        </w:rPr>
        <w:t xml:space="preserve"> di </w:t>
      </w:r>
      <w:r w:rsidR="00167983">
        <w:rPr>
          <w:rFonts w:ascii="HelveticaNeueLT Std" w:hAnsi="HelveticaNeueLT Std"/>
        </w:rPr>
        <w:t xml:space="preserve">usare intelligentemente il </w:t>
      </w:r>
      <w:r w:rsidR="00550803">
        <w:rPr>
          <w:rFonts w:ascii="HelveticaNeueLT Std" w:hAnsi="HelveticaNeueLT Std"/>
        </w:rPr>
        <w:t>posizionamento</w:t>
      </w:r>
      <w:r w:rsidR="00167983">
        <w:rPr>
          <w:rFonts w:ascii="HelveticaNeueLT Std" w:hAnsi="HelveticaNeueLT Std"/>
        </w:rPr>
        <w:t xml:space="preserve"> dei centri della scienza come </w:t>
      </w:r>
      <w:r w:rsidR="003936E2">
        <w:rPr>
          <w:rFonts w:ascii="HelveticaNeueLT Std" w:hAnsi="HelveticaNeueLT Std"/>
        </w:rPr>
        <w:t>luoghi</w:t>
      </w:r>
      <w:r w:rsidR="00167983">
        <w:rPr>
          <w:rFonts w:ascii="HelveticaNeueLT Std" w:hAnsi="HelveticaNeueLT Std"/>
        </w:rPr>
        <w:t xml:space="preserve"> “affidabili” per introdurre al pubblico  nuove soluzioni tecnologiche</w:t>
      </w:r>
      <w:r w:rsidR="003936E2">
        <w:rPr>
          <w:rFonts w:ascii="HelveticaNeueLT Std" w:hAnsi="HelveticaNeueLT Std"/>
        </w:rPr>
        <w:t>,</w:t>
      </w:r>
      <w:r w:rsidR="00167983">
        <w:rPr>
          <w:rFonts w:ascii="HelveticaNeueLT Std" w:hAnsi="HelveticaNeueLT Std"/>
        </w:rPr>
        <w:t xml:space="preserve"> tecnologie sostenibili e allargare il potenziale impiego di tali </w:t>
      </w:r>
      <w:r w:rsidR="00550803">
        <w:rPr>
          <w:rFonts w:ascii="HelveticaNeueLT Std" w:hAnsi="HelveticaNeueLT Std"/>
        </w:rPr>
        <w:t>soluzioni</w:t>
      </w:r>
    </w:p>
    <w:p w:rsidR="00167983" w:rsidRDefault="003059AA" w:rsidP="00341986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Affermarsi quali leader nella messa a punto di opportuni </w:t>
      </w:r>
      <w:r w:rsidR="003936E2">
        <w:rPr>
          <w:rFonts w:ascii="HelveticaNeueLT Std" w:hAnsi="HelveticaNeueLT Std"/>
        </w:rPr>
        <w:t xml:space="preserve">metodi di coinvolgimento </w:t>
      </w:r>
      <w:r>
        <w:rPr>
          <w:rFonts w:ascii="HelveticaNeueLT Std" w:hAnsi="HelveticaNeueLT Std"/>
        </w:rPr>
        <w:t xml:space="preserve">per </w:t>
      </w:r>
      <w:r w:rsidR="00550803">
        <w:rPr>
          <w:rFonts w:ascii="HelveticaNeueLT Std" w:hAnsi="HelveticaNeueLT Std"/>
        </w:rPr>
        <w:t>ottimizza</w:t>
      </w:r>
      <w:r>
        <w:rPr>
          <w:rFonts w:ascii="HelveticaNeueLT Std" w:hAnsi="HelveticaNeueLT Std"/>
        </w:rPr>
        <w:t xml:space="preserve">rne l’apprendimento </w:t>
      </w:r>
      <w:r w:rsidR="00550803">
        <w:rPr>
          <w:rFonts w:ascii="HelveticaNeueLT Std" w:hAnsi="HelveticaNeueLT Std"/>
        </w:rPr>
        <w:t xml:space="preserve">sia </w:t>
      </w:r>
      <w:r>
        <w:rPr>
          <w:rFonts w:ascii="HelveticaNeueLT Std" w:hAnsi="HelveticaNeueLT Std"/>
        </w:rPr>
        <w:t>in</w:t>
      </w:r>
      <w:r w:rsidR="00550803">
        <w:rPr>
          <w:rFonts w:ascii="HelveticaNeueLT Std" w:hAnsi="HelveticaNeueLT Std"/>
        </w:rPr>
        <w:t xml:space="preserve"> contesti formali che informali</w:t>
      </w:r>
      <w:r>
        <w:rPr>
          <w:rFonts w:ascii="HelveticaNeueLT Std" w:hAnsi="HelveticaNeueLT Std"/>
        </w:rPr>
        <w:t>,</w:t>
      </w:r>
      <w:r w:rsidR="00550803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con </w:t>
      </w:r>
      <w:r w:rsidR="00550803">
        <w:rPr>
          <w:rFonts w:ascii="HelveticaNeueLT Std" w:hAnsi="HelveticaNeueLT Std"/>
        </w:rPr>
        <w:t>l’ausilio di tecnologie adeguate ai contesti</w:t>
      </w:r>
      <w:r w:rsidRPr="003059AA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più diversi</w:t>
      </w:r>
    </w:p>
    <w:p w:rsidR="00550803" w:rsidRDefault="00550803" w:rsidP="00341986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Coinvolgere il pubblico più direttamente nella ricerca, utilizzan</w:t>
      </w:r>
      <w:r w:rsidR="003059AA">
        <w:rPr>
          <w:rFonts w:ascii="HelveticaNeueLT Std" w:hAnsi="HelveticaNeueLT Std"/>
        </w:rPr>
        <w:t>d</w:t>
      </w:r>
      <w:r>
        <w:rPr>
          <w:rFonts w:ascii="HelveticaNeueLT Std" w:hAnsi="HelveticaNeueLT Std"/>
        </w:rPr>
        <w:t xml:space="preserve">o </w:t>
      </w:r>
      <w:r w:rsidR="003059AA">
        <w:rPr>
          <w:rFonts w:ascii="HelveticaNeueLT Std" w:hAnsi="HelveticaNeueLT Std"/>
        </w:rPr>
        <w:t>tale</w:t>
      </w:r>
      <w:r>
        <w:rPr>
          <w:rFonts w:ascii="HelveticaNeueLT Std" w:hAnsi="HelveticaNeueLT Std"/>
        </w:rPr>
        <w:t xml:space="preserve"> coinvolgimento per rafforzare le capacità delle persone, </w:t>
      </w:r>
      <w:r w:rsidR="003059AA">
        <w:rPr>
          <w:rFonts w:ascii="HelveticaNeueLT Std" w:hAnsi="HelveticaNeueLT Std"/>
        </w:rPr>
        <w:t xml:space="preserve">per </w:t>
      </w:r>
      <w:r>
        <w:rPr>
          <w:rFonts w:ascii="HelveticaNeueLT Std" w:hAnsi="HelveticaNeueLT Std"/>
        </w:rPr>
        <w:t>ampliar</w:t>
      </w:r>
      <w:r w:rsidR="003059AA">
        <w:rPr>
          <w:rFonts w:ascii="HelveticaNeueLT Std" w:hAnsi="HelveticaNeueLT Std"/>
        </w:rPr>
        <w:t>n</w:t>
      </w:r>
      <w:r>
        <w:rPr>
          <w:rFonts w:ascii="HelveticaNeueLT Std" w:hAnsi="HelveticaNeueLT Std"/>
        </w:rPr>
        <w:t>e le attitudini</w:t>
      </w:r>
      <w:r w:rsidR="003059AA">
        <w:rPr>
          <w:rFonts w:ascii="HelveticaNeueLT Std" w:hAnsi="HelveticaNeueLT Std"/>
        </w:rPr>
        <w:t xml:space="preserve"> e per assicurare a</w:t>
      </w:r>
      <w:r>
        <w:rPr>
          <w:rFonts w:ascii="HelveticaNeueLT Std" w:hAnsi="HelveticaNeueLT Std"/>
        </w:rPr>
        <w:t xml:space="preserve"> università e istituzioni di ricerca </w:t>
      </w:r>
      <w:r w:rsidR="003059AA">
        <w:rPr>
          <w:rFonts w:ascii="HelveticaNeueLT Std" w:hAnsi="HelveticaNeueLT Std"/>
        </w:rPr>
        <w:t>la rilevanza</w:t>
      </w:r>
      <w:r>
        <w:rPr>
          <w:rFonts w:ascii="HelveticaNeueLT Std" w:hAnsi="HelveticaNeueLT Std"/>
        </w:rPr>
        <w:t xml:space="preserve"> soci</w:t>
      </w:r>
      <w:r w:rsidR="003059AA">
        <w:rPr>
          <w:rFonts w:ascii="HelveticaNeueLT Std" w:hAnsi="HelveticaNeueLT Std"/>
        </w:rPr>
        <w:t>ale del lavoro svolto nel</w:t>
      </w:r>
      <w:r w:rsidR="00221528">
        <w:rPr>
          <w:rFonts w:ascii="HelveticaNeueLT Std" w:hAnsi="HelveticaNeueLT Std"/>
        </w:rPr>
        <w:t>l’</w:t>
      </w:r>
      <w:r>
        <w:rPr>
          <w:rFonts w:ascii="HelveticaNeueLT Std" w:hAnsi="HelveticaNeueLT Std"/>
        </w:rPr>
        <w:t>interess</w:t>
      </w:r>
      <w:r w:rsidR="00221528">
        <w:rPr>
          <w:rFonts w:ascii="HelveticaNeueLT Std" w:hAnsi="HelveticaNeueLT Std"/>
        </w:rPr>
        <w:t>e</w:t>
      </w:r>
      <w:r>
        <w:rPr>
          <w:rFonts w:ascii="HelveticaNeueLT Std" w:hAnsi="HelveticaNeueLT Std"/>
        </w:rPr>
        <w:t xml:space="preserve"> social</w:t>
      </w:r>
      <w:r w:rsidR="00221528">
        <w:rPr>
          <w:rFonts w:ascii="HelveticaNeueLT Std" w:hAnsi="HelveticaNeueLT Std"/>
        </w:rPr>
        <w:t xml:space="preserve">e a scala globale </w:t>
      </w:r>
    </w:p>
    <w:p w:rsidR="00A22DFD" w:rsidRPr="00D01AE7" w:rsidRDefault="00221528" w:rsidP="00D01AE7">
      <w:pPr>
        <w:pStyle w:val="Paragrafoelenco"/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Collaborare</w:t>
      </w:r>
      <w:r w:rsidR="00550803">
        <w:rPr>
          <w:rFonts w:ascii="HelveticaNeueLT Std" w:hAnsi="HelveticaNeueLT Std"/>
        </w:rPr>
        <w:t xml:space="preserve"> per </w:t>
      </w:r>
      <w:r>
        <w:rPr>
          <w:rFonts w:ascii="HelveticaNeueLT Std" w:hAnsi="HelveticaNeueLT Std"/>
        </w:rPr>
        <w:t>celebrare in modo creativo nel 2019</w:t>
      </w:r>
      <w:r w:rsidR="00550803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l’Anno internazionale dei C</w:t>
      </w:r>
      <w:r w:rsidR="00550803">
        <w:rPr>
          <w:rFonts w:ascii="HelveticaNeueLT Std" w:hAnsi="HelveticaNeueLT Std"/>
        </w:rPr>
        <w:t>entri della scienza, stimolando le persone di ogni parte del mondo a prendere parte attiva</w:t>
      </w:r>
      <w:r w:rsidR="003936E2">
        <w:rPr>
          <w:rFonts w:ascii="HelveticaNeueLT Std" w:hAnsi="HelveticaNeueLT Std"/>
        </w:rPr>
        <w:t xml:space="preserve"> </w:t>
      </w:r>
      <w:bookmarkStart w:id="0" w:name="_GoBack"/>
      <w:bookmarkEnd w:id="0"/>
      <w:r w:rsidR="00550803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e</w:t>
      </w:r>
      <w:r w:rsidR="00550803">
        <w:rPr>
          <w:rFonts w:ascii="HelveticaNeueLT Std" w:hAnsi="HelveticaNeueLT Std"/>
        </w:rPr>
        <w:t xml:space="preserve"> scambiare esperienze connesse con scienza, tecnologia e società</w:t>
      </w:r>
      <w:r>
        <w:rPr>
          <w:rFonts w:ascii="HelveticaNeueLT Std" w:hAnsi="HelveticaNeueLT Std"/>
        </w:rPr>
        <w:t>.</w:t>
      </w:r>
    </w:p>
    <w:sectPr w:rsidR="00A22DFD" w:rsidRPr="00D01AE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5" w:rsidRDefault="00E503B5" w:rsidP="00E3061F">
      <w:pPr>
        <w:spacing w:after="0" w:line="240" w:lineRule="auto"/>
      </w:pPr>
      <w:r>
        <w:separator/>
      </w:r>
    </w:p>
  </w:endnote>
  <w:endnote w:type="continuationSeparator" w:id="0">
    <w:p w:rsidR="00E503B5" w:rsidRDefault="00E503B5" w:rsidP="00E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1560"/>
      <w:docPartObj>
        <w:docPartGallery w:val="Page Numbers (Bottom of Page)"/>
        <w:docPartUnique/>
      </w:docPartObj>
    </w:sdtPr>
    <w:sdtEndPr/>
    <w:sdtContent>
      <w:p w:rsidR="00E3061F" w:rsidRDefault="00E306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E2">
          <w:rPr>
            <w:noProof/>
          </w:rPr>
          <w:t>3</w:t>
        </w:r>
        <w:r>
          <w:fldChar w:fldCharType="end"/>
        </w:r>
      </w:p>
    </w:sdtContent>
  </w:sdt>
  <w:p w:rsidR="00E3061F" w:rsidRDefault="00E306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5" w:rsidRDefault="00E503B5" w:rsidP="00E3061F">
      <w:pPr>
        <w:spacing w:after="0" w:line="240" w:lineRule="auto"/>
      </w:pPr>
      <w:r>
        <w:separator/>
      </w:r>
    </w:p>
  </w:footnote>
  <w:footnote w:type="continuationSeparator" w:id="0">
    <w:p w:rsidR="00E503B5" w:rsidRDefault="00E503B5" w:rsidP="00E3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085"/>
    <w:multiLevelType w:val="hybridMultilevel"/>
    <w:tmpl w:val="985EB4FA"/>
    <w:lvl w:ilvl="0" w:tplc="D026B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4"/>
    <w:rsid w:val="000434A5"/>
    <w:rsid w:val="00046BDB"/>
    <w:rsid w:val="0005508A"/>
    <w:rsid w:val="00167983"/>
    <w:rsid w:val="001D6CE0"/>
    <w:rsid w:val="00221528"/>
    <w:rsid w:val="002A04D2"/>
    <w:rsid w:val="002B0062"/>
    <w:rsid w:val="003059AA"/>
    <w:rsid w:val="00320C7B"/>
    <w:rsid w:val="00325804"/>
    <w:rsid w:val="00341986"/>
    <w:rsid w:val="003936E2"/>
    <w:rsid w:val="0047099B"/>
    <w:rsid w:val="004E69B8"/>
    <w:rsid w:val="00550803"/>
    <w:rsid w:val="00552137"/>
    <w:rsid w:val="005B3CA4"/>
    <w:rsid w:val="005F58B9"/>
    <w:rsid w:val="005F7E7A"/>
    <w:rsid w:val="00620DC4"/>
    <w:rsid w:val="00716F0E"/>
    <w:rsid w:val="00761881"/>
    <w:rsid w:val="00831949"/>
    <w:rsid w:val="008F0C8F"/>
    <w:rsid w:val="00992DF6"/>
    <w:rsid w:val="009C248F"/>
    <w:rsid w:val="00A11D56"/>
    <w:rsid w:val="00A22DFD"/>
    <w:rsid w:val="00A42C41"/>
    <w:rsid w:val="00A9678C"/>
    <w:rsid w:val="00AB3ECF"/>
    <w:rsid w:val="00BA6177"/>
    <w:rsid w:val="00BC06D5"/>
    <w:rsid w:val="00D01AE7"/>
    <w:rsid w:val="00D2237B"/>
    <w:rsid w:val="00D908AD"/>
    <w:rsid w:val="00DD2CBD"/>
    <w:rsid w:val="00E3061F"/>
    <w:rsid w:val="00E503B5"/>
    <w:rsid w:val="00ED18A2"/>
    <w:rsid w:val="00F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7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61F"/>
  </w:style>
  <w:style w:type="paragraph" w:styleId="Pidipagina">
    <w:name w:val="footer"/>
    <w:basedOn w:val="Normale"/>
    <w:link w:val="PidipaginaCarattere"/>
    <w:uiPriority w:val="99"/>
    <w:unhideWhenUsed/>
    <w:rsid w:val="00E3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7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61F"/>
  </w:style>
  <w:style w:type="paragraph" w:styleId="Pidipagina">
    <w:name w:val="footer"/>
    <w:basedOn w:val="Normale"/>
    <w:link w:val="PidipaginaCarattere"/>
    <w:uiPriority w:val="99"/>
    <w:unhideWhenUsed/>
    <w:rsid w:val="00E30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Caola</dc:creator>
  <cp:lastModifiedBy>Michele Lanzinger</cp:lastModifiedBy>
  <cp:revision>2</cp:revision>
  <dcterms:created xsi:type="dcterms:W3CDTF">2014-10-10T16:37:00Z</dcterms:created>
  <dcterms:modified xsi:type="dcterms:W3CDTF">2014-10-10T16:37:00Z</dcterms:modified>
</cp:coreProperties>
</file>